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C043C2" w:rsidP="00EF6634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8123AC">
              <w:rPr>
                <w:b/>
                <w:sz w:val="22"/>
                <w:szCs w:val="22"/>
              </w:rPr>
              <w:t>TEÓLOGO</w:t>
            </w:r>
            <w:r w:rsidRPr="00726047">
              <w:rPr>
                <w:sz w:val="22"/>
                <w:szCs w:val="22"/>
              </w:rPr>
              <w:t xml:space="preserve"> </w:t>
            </w:r>
            <w:r w:rsidR="008123AC">
              <w:rPr>
                <w:sz w:val="22"/>
                <w:szCs w:val="22"/>
              </w:rPr>
              <w:t xml:space="preserve">– CBO </w:t>
            </w:r>
            <w:r w:rsidRPr="00726047">
              <w:rPr>
                <w:sz w:val="22"/>
                <w:szCs w:val="22"/>
              </w:rPr>
              <w:t>2631-15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5F2443" w:rsidRDefault="00C043C2" w:rsidP="005F244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Teologia</w:t>
            </w:r>
            <w:r>
              <w:rPr>
                <w:rFonts w:eastAsia="Times New Roman"/>
                <w:sz w:val="22"/>
                <w:szCs w:val="22"/>
                <w:lang w:eastAsia="pt-BR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8123AC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8123AC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8123AC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C043C2" w:rsidRPr="00726047" w:rsidRDefault="00C043C2" w:rsidP="00C043C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Dirigir e administrar comunidades; formam pessoas segundo preceitos religiosos das diferentes tradições; orientar pessoas; realizar ação social junto à comunidade; pesquisar a doutrina religiosa; transmitir ensinamentos religiosos; praticar vida contemplativa e meditativa; preservar a tradição e, para isso, é essencial o exercício contínuo de competências pessoais específicas.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Pr="00CF0A39">
        <w:rPr>
          <w:b/>
          <w:sz w:val="22"/>
          <w:szCs w:val="22"/>
        </w:rPr>
        <w:t xml:space="preserve">. Analise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8123AC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C043C2" w:rsidRPr="00726047" w:rsidRDefault="00C043C2" w:rsidP="00C043C2">
            <w:pPr>
              <w:widowControl/>
              <w:numPr>
                <w:ilvl w:val="0"/>
                <w:numId w:val="4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Dirigir e administrar comunidades:</w:t>
            </w:r>
          </w:p>
          <w:p w:rsidR="00C043C2" w:rsidRPr="00726047" w:rsidRDefault="00C043C2" w:rsidP="00C043C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Orientar religiosamente e espiritualmente a comunidade</w:t>
            </w:r>
          </w:p>
          <w:p w:rsidR="00C043C2" w:rsidRPr="00726047" w:rsidRDefault="00C043C2" w:rsidP="00C043C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Organizar a catequese </w:t>
            </w:r>
            <w:r w:rsidR="00FD5A9D" w:rsidRPr="00726047">
              <w:rPr>
                <w:rFonts w:eastAsia="Times New Roman"/>
                <w:sz w:val="22"/>
                <w:szCs w:val="22"/>
                <w:lang w:eastAsia="pt-BR"/>
              </w:rPr>
              <w:t>e as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pastorais</w:t>
            </w:r>
          </w:p>
          <w:p w:rsidR="00C043C2" w:rsidRPr="00726047" w:rsidRDefault="00C043C2" w:rsidP="00C043C2">
            <w:pPr>
              <w:widowControl/>
              <w:numPr>
                <w:ilvl w:val="0"/>
                <w:numId w:val="4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Formar pessoas segundo preceitos religiosos das diferentes tradições:</w:t>
            </w:r>
          </w:p>
          <w:p w:rsidR="00C043C2" w:rsidRPr="00726047" w:rsidRDefault="00C043C2" w:rsidP="00C043C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Proferir palestras; orientar a formação religiosa; divulgar tradição; adequar leis religiosas ao ambiente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sócio-cultural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promover retiros espirituais.</w:t>
            </w:r>
          </w:p>
          <w:p w:rsidR="00C043C2" w:rsidRPr="00726047" w:rsidRDefault="00C043C2" w:rsidP="00C043C2">
            <w:pPr>
              <w:widowControl/>
              <w:numPr>
                <w:ilvl w:val="0"/>
                <w:numId w:val="4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Orientar pessoas</w:t>
            </w:r>
          </w:p>
          <w:p w:rsidR="00C043C2" w:rsidRPr="00726047" w:rsidRDefault="00C043C2" w:rsidP="00C043C2">
            <w:pPr>
              <w:widowControl/>
              <w:numPr>
                <w:ilvl w:val="0"/>
                <w:numId w:val="4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ação social junto à comunidade</w:t>
            </w:r>
          </w:p>
          <w:p w:rsidR="00C043C2" w:rsidRPr="00726047" w:rsidRDefault="00C043C2" w:rsidP="00C043C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Apoiar movimentos populares; realizar ações contra discriminação e exclusão.</w:t>
            </w:r>
          </w:p>
          <w:p w:rsidR="00C043C2" w:rsidRPr="00726047" w:rsidRDefault="00C043C2" w:rsidP="00C043C2">
            <w:pPr>
              <w:widowControl/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Pesquisar a doutrina religiosa:</w:t>
            </w:r>
          </w:p>
          <w:p w:rsidR="00C043C2" w:rsidRPr="00726047" w:rsidRDefault="00C043C2" w:rsidP="00C043C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estudos especializados sobre a doutrina religiosa; pesquisar na tradição e nos textos sagrados; buscar significado da tradição e textos sagrados para o contexto atual; sistematizar informações relativas aos textos sagrados; sistematizar informações das tradições orais e escritas; exercer espírito crítico sobre a tradução de textos sagrados; traduzir textos religiosos a partir dos originais; fazer análise e interpretação da tradição e textos religiosos; traduzir literatura especializada; traduzir e textualizar as tradições orais.</w:t>
            </w:r>
          </w:p>
          <w:p w:rsidR="00C043C2" w:rsidRPr="00726047" w:rsidRDefault="00C043C2" w:rsidP="00C043C2">
            <w:pPr>
              <w:widowControl/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Transmitir ensinamentos religiosos:</w:t>
            </w:r>
          </w:p>
          <w:p w:rsidR="00C043C2" w:rsidRPr="00726047" w:rsidRDefault="00C043C2" w:rsidP="00C043C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Transmitir ensinamentos religiosos utilizando os meios adequados e específicos de cada tradição; ensinar o respeito à vida, à ecologia, à cosmologia.</w:t>
            </w:r>
          </w:p>
          <w:p w:rsidR="00C043C2" w:rsidRPr="00726047" w:rsidRDefault="00C043C2" w:rsidP="00C043C2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C043C2" w:rsidRDefault="00C043C2" w:rsidP="00C043C2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20F" w:rsidRDefault="00F3220F" w:rsidP="007A6B24">
      <w:r>
        <w:separator/>
      </w:r>
    </w:p>
  </w:endnote>
  <w:endnote w:type="continuationSeparator" w:id="0">
    <w:p w:rsidR="00F3220F" w:rsidRDefault="00F3220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20F" w:rsidRDefault="00F3220F" w:rsidP="007A6B24">
      <w:r>
        <w:separator/>
      </w:r>
    </w:p>
  </w:footnote>
  <w:footnote w:type="continuationSeparator" w:id="0">
    <w:p w:rsidR="00F3220F" w:rsidRDefault="00F3220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BD389B"/>
    <w:multiLevelType w:val="hybridMultilevel"/>
    <w:tmpl w:val="B4A6C93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C67332"/>
    <w:multiLevelType w:val="hybridMultilevel"/>
    <w:tmpl w:val="849E0B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974C2F"/>
    <w:multiLevelType w:val="hybridMultilevel"/>
    <w:tmpl w:val="BCA6B4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707475"/>
    <w:multiLevelType w:val="hybridMultilevel"/>
    <w:tmpl w:val="16F28EE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855BD5"/>
    <w:multiLevelType w:val="hybridMultilevel"/>
    <w:tmpl w:val="74A44B9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2"/>
  </w:num>
  <w:num w:numId="3">
    <w:abstractNumId w:val="9"/>
  </w:num>
  <w:num w:numId="4">
    <w:abstractNumId w:val="13"/>
  </w:num>
  <w:num w:numId="5">
    <w:abstractNumId w:val="8"/>
  </w:num>
  <w:num w:numId="6">
    <w:abstractNumId w:val="31"/>
  </w:num>
  <w:num w:numId="7">
    <w:abstractNumId w:val="22"/>
  </w:num>
  <w:num w:numId="8">
    <w:abstractNumId w:val="0"/>
  </w:num>
  <w:num w:numId="9">
    <w:abstractNumId w:val="11"/>
  </w:num>
  <w:num w:numId="10">
    <w:abstractNumId w:val="10"/>
  </w:num>
  <w:num w:numId="11">
    <w:abstractNumId w:val="43"/>
  </w:num>
  <w:num w:numId="12">
    <w:abstractNumId w:val="38"/>
  </w:num>
  <w:num w:numId="13">
    <w:abstractNumId w:val="16"/>
  </w:num>
  <w:num w:numId="14">
    <w:abstractNumId w:val="5"/>
  </w:num>
  <w:num w:numId="15">
    <w:abstractNumId w:val="12"/>
  </w:num>
  <w:num w:numId="16">
    <w:abstractNumId w:val="41"/>
  </w:num>
  <w:num w:numId="17">
    <w:abstractNumId w:val="4"/>
  </w:num>
  <w:num w:numId="18">
    <w:abstractNumId w:val="29"/>
  </w:num>
  <w:num w:numId="19">
    <w:abstractNumId w:val="23"/>
  </w:num>
  <w:num w:numId="20">
    <w:abstractNumId w:val="34"/>
  </w:num>
  <w:num w:numId="21">
    <w:abstractNumId w:val="36"/>
  </w:num>
  <w:num w:numId="22">
    <w:abstractNumId w:val="42"/>
  </w:num>
  <w:num w:numId="23">
    <w:abstractNumId w:val="20"/>
  </w:num>
  <w:num w:numId="24">
    <w:abstractNumId w:val="1"/>
  </w:num>
  <w:num w:numId="25">
    <w:abstractNumId w:val="21"/>
  </w:num>
  <w:num w:numId="26">
    <w:abstractNumId w:val="17"/>
  </w:num>
  <w:num w:numId="27">
    <w:abstractNumId w:val="19"/>
  </w:num>
  <w:num w:numId="28">
    <w:abstractNumId w:val="2"/>
  </w:num>
  <w:num w:numId="29">
    <w:abstractNumId w:val="30"/>
  </w:num>
  <w:num w:numId="30">
    <w:abstractNumId w:val="6"/>
  </w:num>
  <w:num w:numId="31">
    <w:abstractNumId w:val="40"/>
  </w:num>
  <w:num w:numId="32">
    <w:abstractNumId w:val="7"/>
  </w:num>
  <w:num w:numId="33">
    <w:abstractNumId w:val="28"/>
  </w:num>
  <w:num w:numId="34">
    <w:abstractNumId w:val="39"/>
  </w:num>
  <w:num w:numId="35">
    <w:abstractNumId w:val="26"/>
  </w:num>
  <w:num w:numId="36">
    <w:abstractNumId w:val="37"/>
  </w:num>
  <w:num w:numId="37">
    <w:abstractNumId w:val="27"/>
  </w:num>
  <w:num w:numId="38">
    <w:abstractNumId w:val="15"/>
  </w:num>
  <w:num w:numId="39">
    <w:abstractNumId w:val="14"/>
  </w:num>
  <w:num w:numId="40">
    <w:abstractNumId w:val="45"/>
  </w:num>
  <w:num w:numId="41">
    <w:abstractNumId w:val="24"/>
  </w:num>
  <w:num w:numId="42">
    <w:abstractNumId w:val="25"/>
  </w:num>
  <w:num w:numId="43">
    <w:abstractNumId w:val="33"/>
  </w:num>
  <w:num w:numId="44">
    <w:abstractNumId w:val="18"/>
  </w:num>
  <w:num w:numId="45">
    <w:abstractNumId w:val="44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31A3B"/>
    <w:rsid w:val="00174835"/>
    <w:rsid w:val="001F6142"/>
    <w:rsid w:val="001F6CA1"/>
    <w:rsid w:val="00246272"/>
    <w:rsid w:val="00260E35"/>
    <w:rsid w:val="00296D23"/>
    <w:rsid w:val="002A60B4"/>
    <w:rsid w:val="002C4737"/>
    <w:rsid w:val="002C5ABB"/>
    <w:rsid w:val="0033372F"/>
    <w:rsid w:val="003509BD"/>
    <w:rsid w:val="00354C42"/>
    <w:rsid w:val="00382562"/>
    <w:rsid w:val="003A54FD"/>
    <w:rsid w:val="003C6914"/>
    <w:rsid w:val="004A13D1"/>
    <w:rsid w:val="004F66AF"/>
    <w:rsid w:val="005131B6"/>
    <w:rsid w:val="00523236"/>
    <w:rsid w:val="005875B9"/>
    <w:rsid w:val="005A0341"/>
    <w:rsid w:val="005A0CE4"/>
    <w:rsid w:val="005F2443"/>
    <w:rsid w:val="00614E31"/>
    <w:rsid w:val="00662272"/>
    <w:rsid w:val="006B0CFB"/>
    <w:rsid w:val="006F6AC4"/>
    <w:rsid w:val="0072780F"/>
    <w:rsid w:val="0073773E"/>
    <w:rsid w:val="007461A9"/>
    <w:rsid w:val="007740FF"/>
    <w:rsid w:val="007A6B24"/>
    <w:rsid w:val="007F7060"/>
    <w:rsid w:val="008123AC"/>
    <w:rsid w:val="00875AF9"/>
    <w:rsid w:val="0088717C"/>
    <w:rsid w:val="00895C0F"/>
    <w:rsid w:val="00895F30"/>
    <w:rsid w:val="008B1C53"/>
    <w:rsid w:val="008B51F8"/>
    <w:rsid w:val="00916229"/>
    <w:rsid w:val="00951025"/>
    <w:rsid w:val="00A11E07"/>
    <w:rsid w:val="00A23B8C"/>
    <w:rsid w:val="00A364D7"/>
    <w:rsid w:val="00A44063"/>
    <w:rsid w:val="00AB4407"/>
    <w:rsid w:val="00AC1518"/>
    <w:rsid w:val="00AD313B"/>
    <w:rsid w:val="00AF6B6C"/>
    <w:rsid w:val="00B752DD"/>
    <w:rsid w:val="00B9576F"/>
    <w:rsid w:val="00BB431B"/>
    <w:rsid w:val="00BC7DFF"/>
    <w:rsid w:val="00BD5F7A"/>
    <w:rsid w:val="00C043C2"/>
    <w:rsid w:val="00C12AA7"/>
    <w:rsid w:val="00C43B3B"/>
    <w:rsid w:val="00C51B73"/>
    <w:rsid w:val="00CB5CE2"/>
    <w:rsid w:val="00CE235B"/>
    <w:rsid w:val="00CF0A39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EF6634"/>
    <w:rsid w:val="00F3220F"/>
    <w:rsid w:val="00FA6479"/>
    <w:rsid w:val="00FD5A9D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1D657-9C42-44B6-8E05-6829CC0E6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460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2016-02-29T17:24:00Z</dcterms:created>
  <dcterms:modified xsi:type="dcterms:W3CDTF">2016-03-03T12:41:00Z</dcterms:modified>
</cp:coreProperties>
</file>